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944" w:rsidRPr="002A4944" w:rsidRDefault="002A4944" w:rsidP="002A4944">
      <w:pPr>
        <w:shd w:val="clear" w:color="auto" w:fill="FFFFFF"/>
        <w:spacing w:before="312" w:after="240" w:line="240" w:lineRule="auto"/>
        <w:outlineLvl w:val="2"/>
        <w:rPr>
          <w:rFonts w:ascii="Arial" w:eastAsia="Times New Roman" w:hAnsi="Arial" w:cs="Arial"/>
          <w:color w:val="000000"/>
          <w:sz w:val="29"/>
          <w:szCs w:val="29"/>
        </w:rPr>
      </w:pPr>
      <w:r w:rsidRPr="002A4944">
        <w:rPr>
          <w:rFonts w:ascii="Arial" w:eastAsia="Times New Roman" w:hAnsi="Arial" w:cs="Arial"/>
          <w:color w:val="000000"/>
          <w:sz w:val="29"/>
          <w:szCs w:val="29"/>
        </w:rPr>
        <w:t>Совет Депутатов - Решение №272</w:t>
      </w:r>
    </w:p>
    <w:p w:rsidR="002A4944" w:rsidRPr="002A4944" w:rsidRDefault="002A4944" w:rsidP="002A4944">
      <w:pPr>
        <w:shd w:val="clear" w:color="auto" w:fill="FFFFFF"/>
        <w:spacing w:after="290" w:line="240" w:lineRule="auto"/>
        <w:rPr>
          <w:rFonts w:ascii="Arial" w:eastAsia="Times New Roman" w:hAnsi="Arial" w:cs="Arial"/>
          <w:color w:val="000000"/>
          <w:sz w:val="29"/>
          <w:szCs w:val="29"/>
        </w:rPr>
      </w:pPr>
      <w:r w:rsidRPr="002A4944">
        <w:rPr>
          <w:rFonts w:ascii="Arial" w:eastAsia="Times New Roman" w:hAnsi="Arial" w:cs="Arial"/>
          <w:color w:val="000000"/>
          <w:sz w:val="29"/>
          <w:szCs w:val="29"/>
        </w:rPr>
        <w:t>СОВЕТ ДЕПУТАТОВ</w:t>
      </w:r>
      <w:r w:rsidRPr="002A4944">
        <w:rPr>
          <w:rFonts w:ascii="Arial" w:eastAsia="Times New Roman" w:hAnsi="Arial" w:cs="Arial"/>
          <w:color w:val="000000"/>
          <w:sz w:val="29"/>
          <w:szCs w:val="29"/>
        </w:rPr>
        <w:br/>
        <w:t>МУНИЦИПАЛЬНОГО </w:t>
      </w:r>
      <w:r w:rsidRPr="002A4944">
        <w:rPr>
          <w:rFonts w:ascii="Arial" w:eastAsia="Times New Roman" w:hAnsi="Arial" w:cs="Arial"/>
          <w:color w:val="000000"/>
          <w:sz w:val="29"/>
          <w:szCs w:val="29"/>
        </w:rPr>
        <w:br/>
        <w:t>      ОБРАЗОВАНИЯ  </w:t>
      </w:r>
      <w:r w:rsidRPr="002A4944">
        <w:rPr>
          <w:rFonts w:ascii="Arial" w:eastAsia="Times New Roman" w:hAnsi="Arial" w:cs="Arial"/>
          <w:color w:val="000000"/>
          <w:sz w:val="29"/>
          <w:szCs w:val="29"/>
        </w:rPr>
        <w:br/>
        <w:t>ТОЦКИЙ СЕЛЬСОВЕТ                                                                                                                 </w:t>
      </w:r>
      <w:r w:rsidRPr="002A4944">
        <w:rPr>
          <w:rFonts w:ascii="Arial" w:eastAsia="Times New Roman" w:hAnsi="Arial" w:cs="Arial"/>
          <w:color w:val="000000"/>
          <w:sz w:val="29"/>
          <w:szCs w:val="29"/>
        </w:rPr>
        <w:br/>
        <w:t>   ТОЦКОГО РАЙОНА                                               </w:t>
      </w:r>
      <w:r w:rsidRPr="002A4944">
        <w:rPr>
          <w:rFonts w:ascii="Arial" w:eastAsia="Times New Roman" w:hAnsi="Arial" w:cs="Arial"/>
          <w:color w:val="000000"/>
          <w:sz w:val="29"/>
          <w:szCs w:val="29"/>
        </w:rPr>
        <w:br/>
        <w:t>ОРЕНБУРГСКОЙ ОБЛАСТИ                                                                                                                                                    </w:t>
      </w:r>
      <w:r w:rsidRPr="002A4944">
        <w:rPr>
          <w:rFonts w:ascii="Arial" w:eastAsia="Times New Roman" w:hAnsi="Arial" w:cs="Arial"/>
          <w:color w:val="000000"/>
          <w:sz w:val="29"/>
          <w:szCs w:val="29"/>
        </w:rPr>
        <w:br/>
        <w:t>          второй   созыв                                                              </w:t>
      </w:r>
      <w:r w:rsidRPr="002A4944">
        <w:rPr>
          <w:rFonts w:ascii="Arial" w:eastAsia="Times New Roman" w:hAnsi="Arial" w:cs="Arial"/>
          <w:color w:val="000000"/>
          <w:sz w:val="29"/>
          <w:szCs w:val="29"/>
        </w:rPr>
        <w:br/>
        <w:t>            РЕШЕНИЕ:</w:t>
      </w:r>
      <w:r w:rsidRPr="002A4944">
        <w:rPr>
          <w:rFonts w:ascii="Arial" w:eastAsia="Times New Roman" w:hAnsi="Arial" w:cs="Arial"/>
          <w:color w:val="000000"/>
          <w:sz w:val="29"/>
          <w:szCs w:val="29"/>
        </w:rPr>
        <w:br/>
        <w:t>30 апреля  2015г.  №  272</w:t>
      </w:r>
      <w:r w:rsidRPr="002A4944">
        <w:rPr>
          <w:rFonts w:ascii="Arial" w:eastAsia="Times New Roman" w:hAnsi="Arial" w:cs="Arial"/>
          <w:color w:val="000000"/>
          <w:sz w:val="29"/>
          <w:szCs w:val="29"/>
        </w:rPr>
        <w:br/>
        <w:t>                с.Тоцкое</w:t>
      </w:r>
      <w:r w:rsidRPr="002A4944">
        <w:rPr>
          <w:rFonts w:ascii="Arial" w:eastAsia="Times New Roman" w:hAnsi="Arial" w:cs="Arial"/>
          <w:color w:val="000000"/>
          <w:sz w:val="29"/>
          <w:szCs w:val="29"/>
        </w:rPr>
        <w:br/>
      </w:r>
      <w:r w:rsidRPr="002A4944">
        <w:rPr>
          <w:rFonts w:ascii="Arial" w:eastAsia="Times New Roman" w:hAnsi="Arial" w:cs="Arial"/>
          <w:color w:val="000000"/>
          <w:sz w:val="29"/>
          <w:szCs w:val="29"/>
        </w:rPr>
        <w:br/>
        <w:t>                           </w:t>
      </w:r>
      <w:r w:rsidRPr="002A4944">
        <w:rPr>
          <w:rFonts w:ascii="Arial" w:eastAsia="Times New Roman" w:hAnsi="Arial" w:cs="Arial"/>
          <w:color w:val="000000"/>
          <w:sz w:val="29"/>
          <w:szCs w:val="29"/>
        </w:rPr>
        <w:br/>
        <w:t>Об утверждении   Положения </w:t>
      </w:r>
      <w:r w:rsidRPr="002A4944">
        <w:rPr>
          <w:rFonts w:ascii="Arial" w:eastAsia="Times New Roman" w:hAnsi="Arial" w:cs="Arial"/>
          <w:color w:val="000000"/>
          <w:sz w:val="29"/>
          <w:szCs w:val="29"/>
        </w:rPr>
        <w:br/>
        <w:t>«О порядке осуществления представительным </w:t>
      </w:r>
      <w:r w:rsidRPr="002A4944">
        <w:rPr>
          <w:rFonts w:ascii="Arial" w:eastAsia="Times New Roman" w:hAnsi="Arial" w:cs="Arial"/>
          <w:color w:val="000000"/>
          <w:sz w:val="29"/>
          <w:szCs w:val="29"/>
        </w:rPr>
        <w:br/>
        <w:t>органом муниципального образования контроля </w:t>
      </w:r>
      <w:r w:rsidRPr="002A4944">
        <w:rPr>
          <w:rFonts w:ascii="Arial" w:eastAsia="Times New Roman" w:hAnsi="Arial" w:cs="Arial"/>
          <w:color w:val="000000"/>
          <w:sz w:val="29"/>
          <w:szCs w:val="29"/>
        </w:rPr>
        <w:br/>
        <w:t>за исполнением администрацией  муниципального </w:t>
      </w:r>
      <w:r w:rsidRPr="002A4944">
        <w:rPr>
          <w:rFonts w:ascii="Arial" w:eastAsia="Times New Roman" w:hAnsi="Arial" w:cs="Arial"/>
          <w:color w:val="000000"/>
          <w:sz w:val="29"/>
          <w:szCs w:val="29"/>
        </w:rPr>
        <w:br/>
        <w:t>образования полномочий по решению</w:t>
      </w:r>
      <w:r w:rsidRPr="002A4944">
        <w:rPr>
          <w:rFonts w:ascii="Arial" w:eastAsia="Times New Roman" w:hAnsi="Arial" w:cs="Arial"/>
          <w:color w:val="000000"/>
          <w:sz w:val="29"/>
          <w:szCs w:val="29"/>
        </w:rPr>
        <w:br/>
        <w:t>вопросов местного значения»</w:t>
      </w:r>
      <w:r w:rsidRPr="002A4944">
        <w:rPr>
          <w:rFonts w:ascii="Arial" w:eastAsia="Times New Roman" w:hAnsi="Arial" w:cs="Arial"/>
          <w:color w:val="000000"/>
          <w:sz w:val="29"/>
          <w:szCs w:val="29"/>
        </w:rPr>
        <w:br/>
      </w:r>
      <w:r w:rsidRPr="002A4944">
        <w:rPr>
          <w:rFonts w:ascii="Arial" w:eastAsia="Times New Roman" w:hAnsi="Arial" w:cs="Arial"/>
          <w:color w:val="000000"/>
          <w:sz w:val="29"/>
          <w:szCs w:val="29"/>
        </w:rPr>
        <w:br/>
      </w:r>
      <w:r w:rsidRPr="002A4944">
        <w:rPr>
          <w:rFonts w:ascii="Arial" w:eastAsia="Times New Roman" w:hAnsi="Arial" w:cs="Arial"/>
          <w:color w:val="000000"/>
          <w:sz w:val="29"/>
          <w:szCs w:val="29"/>
        </w:rPr>
        <w:br/>
        <w:t>В соответствии с Федеральным законом «Об общих принципах организации местного самоуправления в Российский Федерации»  № 131-ФЗ и Законом Оренбургской области  «О внесении изменений в Кодекс Российской Федерации об административных правонарушениях»  № 434-ФЗ от 22.12.2014года,  Совет депутатов Тоцкого сельсовета  </w:t>
      </w:r>
      <w:r w:rsidRPr="002A4944">
        <w:rPr>
          <w:rFonts w:ascii="Arial" w:eastAsia="Times New Roman" w:hAnsi="Arial" w:cs="Arial"/>
          <w:color w:val="000000"/>
          <w:sz w:val="29"/>
          <w:szCs w:val="29"/>
        </w:rPr>
        <w:br/>
      </w:r>
      <w:r w:rsidRPr="002A4944">
        <w:rPr>
          <w:rFonts w:ascii="Arial" w:eastAsia="Times New Roman" w:hAnsi="Arial" w:cs="Arial"/>
          <w:color w:val="000000"/>
          <w:sz w:val="29"/>
          <w:szCs w:val="29"/>
        </w:rPr>
        <w:br/>
        <w:t>     Решил:</w:t>
      </w:r>
      <w:r w:rsidRPr="002A4944">
        <w:rPr>
          <w:rFonts w:ascii="Arial" w:eastAsia="Times New Roman" w:hAnsi="Arial" w:cs="Arial"/>
          <w:color w:val="000000"/>
          <w:sz w:val="29"/>
          <w:szCs w:val="29"/>
        </w:rPr>
        <w:br/>
      </w:r>
      <w:r w:rsidRPr="002A4944">
        <w:rPr>
          <w:rFonts w:ascii="Arial" w:eastAsia="Times New Roman" w:hAnsi="Arial" w:cs="Arial"/>
          <w:color w:val="000000"/>
          <w:sz w:val="29"/>
          <w:szCs w:val="29"/>
        </w:rPr>
        <w:br/>
        <w:t>1.    Утвердить Положение «О порядке осуществления представительным органом муниципального образования контроля за исполнением администрацией муниципального образования полномочий по решению вопросов местного значения» согласно приложению.</w:t>
      </w:r>
      <w:r w:rsidRPr="002A4944">
        <w:rPr>
          <w:rFonts w:ascii="Arial" w:eastAsia="Times New Roman" w:hAnsi="Arial" w:cs="Arial"/>
          <w:color w:val="000000"/>
          <w:sz w:val="29"/>
          <w:szCs w:val="29"/>
        </w:rPr>
        <w:br/>
        <w:t>     2. Настоящее решение подлежит обнародованию   на официальном сайте администрации муниципального образования Тоцкий сельсовет  www.tockoe-selsovet.ru.,</w:t>
      </w:r>
      <w:r w:rsidRPr="002A4944">
        <w:rPr>
          <w:rFonts w:ascii="Arial" w:eastAsia="Times New Roman" w:hAnsi="Arial" w:cs="Arial"/>
          <w:color w:val="000000"/>
          <w:sz w:val="29"/>
          <w:szCs w:val="29"/>
        </w:rPr>
        <w:br/>
      </w:r>
      <w:r w:rsidRPr="002A4944">
        <w:rPr>
          <w:rFonts w:ascii="Arial" w:eastAsia="Times New Roman" w:hAnsi="Arial" w:cs="Arial"/>
          <w:color w:val="000000"/>
          <w:sz w:val="29"/>
          <w:szCs w:val="29"/>
        </w:rPr>
        <w:lastRenderedPageBreak/>
        <w:t>      3. Поручить организацию исполнения настоящего Решения  администрации муниципального образования Тоцкий сельсовет. </w:t>
      </w:r>
      <w:r w:rsidRPr="002A4944">
        <w:rPr>
          <w:rFonts w:ascii="Arial" w:eastAsia="Times New Roman" w:hAnsi="Arial" w:cs="Arial"/>
          <w:color w:val="000000"/>
          <w:sz w:val="29"/>
          <w:szCs w:val="29"/>
        </w:rPr>
        <w:br/>
        <w:t>4. Настоящее Решение вступает в силу после обнародования.</w:t>
      </w:r>
      <w:r w:rsidRPr="002A4944">
        <w:rPr>
          <w:rFonts w:ascii="Arial" w:eastAsia="Times New Roman" w:hAnsi="Arial" w:cs="Arial"/>
          <w:color w:val="000000"/>
          <w:sz w:val="29"/>
          <w:szCs w:val="29"/>
        </w:rPr>
        <w:br/>
      </w:r>
      <w:r w:rsidRPr="002A4944">
        <w:rPr>
          <w:rFonts w:ascii="Arial" w:eastAsia="Times New Roman" w:hAnsi="Arial" w:cs="Arial"/>
          <w:color w:val="000000"/>
          <w:sz w:val="29"/>
          <w:szCs w:val="29"/>
        </w:rPr>
        <w:br/>
        <w:t>Глава муниципального образования</w:t>
      </w:r>
      <w:r w:rsidRPr="002A4944">
        <w:rPr>
          <w:rFonts w:ascii="Arial" w:eastAsia="Times New Roman" w:hAnsi="Arial" w:cs="Arial"/>
          <w:color w:val="000000"/>
          <w:sz w:val="29"/>
          <w:szCs w:val="29"/>
        </w:rPr>
        <w:br/>
        <w:t>Тоцкий сельсовет                                                                      В.Ю. Курныкин                                                               </w:t>
      </w:r>
      <w:r w:rsidRPr="002A4944">
        <w:rPr>
          <w:rFonts w:ascii="Arial" w:eastAsia="Times New Roman" w:hAnsi="Arial" w:cs="Arial"/>
          <w:color w:val="000000"/>
          <w:sz w:val="29"/>
          <w:szCs w:val="29"/>
        </w:rPr>
        <w:br/>
      </w:r>
      <w:r w:rsidRPr="002A4944">
        <w:rPr>
          <w:rFonts w:ascii="Arial" w:eastAsia="Times New Roman" w:hAnsi="Arial" w:cs="Arial"/>
          <w:color w:val="000000"/>
          <w:sz w:val="29"/>
          <w:szCs w:val="29"/>
        </w:rPr>
        <w:br/>
      </w:r>
      <w:r w:rsidRPr="002A4944">
        <w:rPr>
          <w:rFonts w:ascii="Arial" w:eastAsia="Times New Roman" w:hAnsi="Arial" w:cs="Arial"/>
          <w:color w:val="000000"/>
          <w:sz w:val="29"/>
          <w:szCs w:val="29"/>
        </w:rPr>
        <w:br/>
        <w:t>Приложение </w:t>
      </w:r>
      <w:r w:rsidRPr="002A4944">
        <w:rPr>
          <w:rFonts w:ascii="Arial" w:eastAsia="Times New Roman" w:hAnsi="Arial" w:cs="Arial"/>
          <w:color w:val="000000"/>
          <w:sz w:val="29"/>
          <w:szCs w:val="29"/>
        </w:rPr>
        <w:br/>
        <w:t>к решению Совета депутат МО</w:t>
      </w:r>
      <w:r w:rsidRPr="002A4944">
        <w:rPr>
          <w:rFonts w:ascii="Arial" w:eastAsia="Times New Roman" w:hAnsi="Arial" w:cs="Arial"/>
          <w:color w:val="000000"/>
          <w:sz w:val="29"/>
          <w:szCs w:val="29"/>
        </w:rPr>
        <w:br/>
        <w:t>Тоцкий сельсовет</w:t>
      </w:r>
      <w:r w:rsidRPr="002A4944">
        <w:rPr>
          <w:rFonts w:ascii="Arial" w:eastAsia="Times New Roman" w:hAnsi="Arial" w:cs="Arial"/>
          <w:color w:val="000000"/>
          <w:sz w:val="29"/>
          <w:szCs w:val="29"/>
        </w:rPr>
        <w:br/>
        <w:t>от 30.04. 2015г.  №  272</w:t>
      </w:r>
      <w:r w:rsidRPr="002A4944">
        <w:rPr>
          <w:rFonts w:ascii="Arial" w:eastAsia="Times New Roman" w:hAnsi="Arial" w:cs="Arial"/>
          <w:color w:val="000000"/>
          <w:sz w:val="29"/>
          <w:szCs w:val="29"/>
        </w:rPr>
        <w:br/>
      </w:r>
      <w:r w:rsidRPr="002A4944">
        <w:rPr>
          <w:rFonts w:ascii="Arial" w:eastAsia="Times New Roman" w:hAnsi="Arial" w:cs="Arial"/>
          <w:color w:val="000000"/>
          <w:sz w:val="29"/>
          <w:szCs w:val="29"/>
        </w:rPr>
        <w:br/>
      </w:r>
      <w:r w:rsidRPr="002A4944">
        <w:rPr>
          <w:rFonts w:ascii="Arial" w:eastAsia="Times New Roman" w:hAnsi="Arial" w:cs="Arial"/>
          <w:color w:val="000000"/>
          <w:sz w:val="29"/>
          <w:szCs w:val="29"/>
        </w:rPr>
        <w:br/>
        <w:t>ПОЛОЖЕНИЕ</w:t>
      </w:r>
      <w:r w:rsidRPr="002A4944">
        <w:rPr>
          <w:rFonts w:ascii="Arial" w:eastAsia="Times New Roman" w:hAnsi="Arial" w:cs="Arial"/>
          <w:color w:val="000000"/>
          <w:sz w:val="29"/>
          <w:szCs w:val="29"/>
        </w:rPr>
        <w:br/>
        <w:t>«О порядке осуществления представительным органом муниципального образования контроля  за исполнением администрацией муниципального образования полномочий по решению вопросов местного значения»</w:t>
      </w:r>
      <w:r w:rsidRPr="002A4944">
        <w:rPr>
          <w:rFonts w:ascii="Arial" w:eastAsia="Times New Roman" w:hAnsi="Arial" w:cs="Arial"/>
          <w:color w:val="000000"/>
          <w:sz w:val="29"/>
          <w:szCs w:val="29"/>
        </w:rPr>
        <w:br/>
      </w:r>
      <w:r w:rsidRPr="002A4944">
        <w:rPr>
          <w:rFonts w:ascii="Arial" w:eastAsia="Times New Roman" w:hAnsi="Arial" w:cs="Arial"/>
          <w:color w:val="000000"/>
          <w:sz w:val="29"/>
          <w:szCs w:val="29"/>
        </w:rPr>
        <w:br/>
      </w:r>
      <w:r w:rsidRPr="002A4944">
        <w:rPr>
          <w:rFonts w:ascii="Arial" w:eastAsia="Times New Roman" w:hAnsi="Arial" w:cs="Arial"/>
          <w:color w:val="000000"/>
          <w:sz w:val="29"/>
          <w:szCs w:val="29"/>
        </w:rPr>
        <w:br/>
        <w:t>Статья 1. Общие положения</w:t>
      </w:r>
      <w:r w:rsidRPr="002A4944">
        <w:rPr>
          <w:rFonts w:ascii="Arial" w:eastAsia="Times New Roman" w:hAnsi="Arial" w:cs="Arial"/>
          <w:color w:val="000000"/>
          <w:sz w:val="29"/>
          <w:szCs w:val="29"/>
        </w:rPr>
        <w:br/>
      </w:r>
      <w:r w:rsidRPr="002A4944">
        <w:rPr>
          <w:rFonts w:ascii="Arial" w:eastAsia="Times New Roman" w:hAnsi="Arial" w:cs="Arial"/>
          <w:color w:val="000000"/>
          <w:sz w:val="29"/>
          <w:szCs w:val="29"/>
        </w:rPr>
        <w:br/>
        <w:t>1.    Настоящее положение составлено с целью урегулирования правоотношений, возникающих при взаимодействии представительного органа местного самоуправления муниципального образования и администрации муниципального образования при осуществлении контрольных мероприятий.</w:t>
      </w:r>
      <w:r w:rsidRPr="002A4944">
        <w:rPr>
          <w:rFonts w:ascii="Arial" w:eastAsia="Times New Roman" w:hAnsi="Arial" w:cs="Arial"/>
          <w:color w:val="000000"/>
          <w:sz w:val="29"/>
          <w:szCs w:val="29"/>
        </w:rPr>
        <w:br/>
        <w:t>2.    Настоящее положение не регулирует порядок осуществления финансового контроля специально созданными для этих целей органами финансового контроля муниципального образования.</w:t>
      </w:r>
      <w:r w:rsidRPr="002A4944">
        <w:rPr>
          <w:rFonts w:ascii="Arial" w:eastAsia="Times New Roman" w:hAnsi="Arial" w:cs="Arial"/>
          <w:color w:val="000000"/>
          <w:sz w:val="29"/>
          <w:szCs w:val="29"/>
        </w:rPr>
        <w:br/>
      </w:r>
      <w:r w:rsidRPr="002A4944">
        <w:rPr>
          <w:rFonts w:ascii="Arial" w:eastAsia="Times New Roman" w:hAnsi="Arial" w:cs="Arial"/>
          <w:color w:val="000000"/>
          <w:sz w:val="29"/>
          <w:szCs w:val="29"/>
        </w:rPr>
        <w:br/>
        <w:t>Статья 2. Термины и определения</w:t>
      </w:r>
      <w:r w:rsidRPr="002A4944">
        <w:rPr>
          <w:rFonts w:ascii="Arial" w:eastAsia="Times New Roman" w:hAnsi="Arial" w:cs="Arial"/>
          <w:color w:val="000000"/>
          <w:sz w:val="29"/>
          <w:szCs w:val="29"/>
        </w:rPr>
        <w:br/>
      </w:r>
      <w:r w:rsidRPr="002A4944">
        <w:rPr>
          <w:rFonts w:ascii="Arial" w:eastAsia="Times New Roman" w:hAnsi="Arial" w:cs="Arial"/>
          <w:color w:val="000000"/>
          <w:sz w:val="29"/>
          <w:szCs w:val="29"/>
        </w:rPr>
        <w:br/>
        <w:t>Контроль и контрольные мероприятия - сбор информации уполномоченными на то субъектами о соответствии деятельности главы (руководителя администрации) муниципального образования, должностных лиц муниципального образования действующему законодательству, уставу муниципального образования и принятыми в соответствии с ним нормативными правовыми актами муниципального образования.</w:t>
      </w:r>
      <w:r w:rsidRPr="002A4944">
        <w:rPr>
          <w:rFonts w:ascii="Arial" w:eastAsia="Times New Roman" w:hAnsi="Arial" w:cs="Arial"/>
          <w:color w:val="000000"/>
          <w:sz w:val="29"/>
          <w:szCs w:val="29"/>
        </w:rPr>
        <w:br/>
      </w:r>
      <w:r w:rsidRPr="002A4944">
        <w:rPr>
          <w:rFonts w:ascii="Arial" w:eastAsia="Times New Roman" w:hAnsi="Arial" w:cs="Arial"/>
          <w:color w:val="000000"/>
          <w:sz w:val="29"/>
          <w:szCs w:val="29"/>
        </w:rPr>
        <w:lastRenderedPageBreak/>
        <w:t>Деятельность должностных лиц муниципального образования по решению вопросов местного значения - принятие муниципальных правовых актов и действия бездействия, главы (руководителя администрации), должностных лиц муниципального образования по исполнению действующего законодательства и муниципальных правовых актов.</w:t>
      </w:r>
      <w:r w:rsidRPr="002A4944">
        <w:rPr>
          <w:rFonts w:ascii="Arial" w:eastAsia="Times New Roman" w:hAnsi="Arial" w:cs="Arial"/>
          <w:color w:val="000000"/>
          <w:sz w:val="29"/>
          <w:szCs w:val="29"/>
        </w:rPr>
        <w:br/>
      </w:r>
      <w:r w:rsidRPr="002A4944">
        <w:rPr>
          <w:rFonts w:ascii="Arial" w:eastAsia="Times New Roman" w:hAnsi="Arial" w:cs="Arial"/>
          <w:color w:val="000000"/>
          <w:sz w:val="29"/>
          <w:szCs w:val="29"/>
        </w:rPr>
        <w:br/>
        <w:t>Статья 3. Задачи при осуществлении контрольных мероприятий</w:t>
      </w:r>
      <w:r w:rsidRPr="002A4944">
        <w:rPr>
          <w:rFonts w:ascii="Arial" w:eastAsia="Times New Roman" w:hAnsi="Arial" w:cs="Arial"/>
          <w:color w:val="000000"/>
          <w:sz w:val="29"/>
          <w:szCs w:val="29"/>
        </w:rPr>
        <w:br/>
      </w:r>
      <w:r w:rsidRPr="002A4944">
        <w:rPr>
          <w:rFonts w:ascii="Arial" w:eastAsia="Times New Roman" w:hAnsi="Arial" w:cs="Arial"/>
          <w:color w:val="000000"/>
          <w:sz w:val="29"/>
          <w:szCs w:val="29"/>
        </w:rPr>
        <w:br/>
        <w:t>1.    Осуществление функций по решению вопросов местного значения органами местного самоуправления муниципального образования.</w:t>
      </w:r>
      <w:r w:rsidRPr="002A4944">
        <w:rPr>
          <w:rFonts w:ascii="Arial" w:eastAsia="Times New Roman" w:hAnsi="Arial" w:cs="Arial"/>
          <w:color w:val="000000"/>
          <w:sz w:val="29"/>
          <w:szCs w:val="29"/>
        </w:rPr>
        <w:br/>
        <w:t>2.    Выявление фактов нарушения устава и муниципальных правовых актов должностными лицами муниципального образования.</w:t>
      </w:r>
      <w:r w:rsidRPr="002A4944">
        <w:rPr>
          <w:rFonts w:ascii="Arial" w:eastAsia="Times New Roman" w:hAnsi="Arial" w:cs="Arial"/>
          <w:color w:val="000000"/>
          <w:sz w:val="29"/>
          <w:szCs w:val="29"/>
        </w:rPr>
        <w:br/>
        <w:t>3.    Выявление фактов неисполнения или ненадлежащего исполнения органами и должностными лицами муниципального образования законодательства и решений представительного органа местного самоуправления муниципального образования (далее - представительного органа).</w:t>
      </w:r>
      <w:r w:rsidRPr="002A4944">
        <w:rPr>
          <w:rFonts w:ascii="Arial" w:eastAsia="Times New Roman" w:hAnsi="Arial" w:cs="Arial"/>
          <w:color w:val="000000"/>
          <w:sz w:val="29"/>
          <w:szCs w:val="29"/>
        </w:rPr>
        <w:br/>
        <w:t>4.    Выявление недостатков правового регулирования в федеральном законодательстве и в законодательстве субъекта РФ.</w:t>
      </w:r>
      <w:r w:rsidRPr="002A4944">
        <w:rPr>
          <w:rFonts w:ascii="Arial" w:eastAsia="Times New Roman" w:hAnsi="Arial" w:cs="Arial"/>
          <w:color w:val="000000"/>
          <w:sz w:val="29"/>
          <w:szCs w:val="29"/>
        </w:rPr>
        <w:br/>
      </w:r>
      <w:r w:rsidRPr="002A4944">
        <w:rPr>
          <w:rFonts w:ascii="Arial" w:eastAsia="Times New Roman" w:hAnsi="Arial" w:cs="Arial"/>
          <w:color w:val="000000"/>
          <w:sz w:val="29"/>
          <w:szCs w:val="29"/>
        </w:rPr>
        <w:br/>
        <w:t>Статья 4. Цели проведения контрольных мероприятий</w:t>
      </w:r>
      <w:r w:rsidRPr="002A4944">
        <w:rPr>
          <w:rFonts w:ascii="Arial" w:eastAsia="Times New Roman" w:hAnsi="Arial" w:cs="Arial"/>
          <w:color w:val="000000"/>
          <w:sz w:val="29"/>
          <w:szCs w:val="29"/>
        </w:rPr>
        <w:br/>
      </w:r>
      <w:r w:rsidRPr="002A4944">
        <w:rPr>
          <w:rFonts w:ascii="Arial" w:eastAsia="Times New Roman" w:hAnsi="Arial" w:cs="Arial"/>
          <w:color w:val="000000"/>
          <w:sz w:val="29"/>
          <w:szCs w:val="29"/>
        </w:rPr>
        <w:br/>
        <w:t>1.    Устранение негативных тенденций развития муниципального образования.</w:t>
      </w:r>
      <w:r w:rsidRPr="002A4944">
        <w:rPr>
          <w:rFonts w:ascii="Arial" w:eastAsia="Times New Roman" w:hAnsi="Arial" w:cs="Arial"/>
          <w:color w:val="000000"/>
          <w:sz w:val="29"/>
          <w:szCs w:val="29"/>
        </w:rPr>
        <w:br/>
        <w:t>2.    Поддержка позитивных тенденций развития муниципального образования.</w:t>
      </w:r>
      <w:r w:rsidRPr="002A4944">
        <w:rPr>
          <w:rFonts w:ascii="Arial" w:eastAsia="Times New Roman" w:hAnsi="Arial" w:cs="Arial"/>
          <w:color w:val="000000"/>
          <w:sz w:val="29"/>
          <w:szCs w:val="29"/>
        </w:rPr>
        <w:br/>
        <w:t>3.    Пресечение и предупреждение правонарушений со стороны главы (руководителя администрации) и должностных лиц муниципального образования.</w:t>
      </w:r>
      <w:r w:rsidRPr="002A4944">
        <w:rPr>
          <w:rFonts w:ascii="Arial" w:eastAsia="Times New Roman" w:hAnsi="Arial" w:cs="Arial"/>
          <w:color w:val="000000"/>
          <w:sz w:val="29"/>
          <w:szCs w:val="29"/>
        </w:rPr>
        <w:br/>
        <w:t>4.    Надлежащее исполнение главой руководителем администрации, должностными лицами муниципального образования действующего законодательства и принятых в соответствии с ним решений представительного органа.</w:t>
      </w:r>
      <w:r w:rsidRPr="002A4944">
        <w:rPr>
          <w:rFonts w:ascii="Arial" w:eastAsia="Times New Roman" w:hAnsi="Arial" w:cs="Arial"/>
          <w:color w:val="000000"/>
          <w:sz w:val="29"/>
          <w:szCs w:val="29"/>
        </w:rPr>
        <w:br/>
        <w:t>5.    Информирование населения о деятельности главы (руководителя администрации) и должностных лиц муниципального образования.</w:t>
      </w:r>
      <w:r w:rsidRPr="002A4944">
        <w:rPr>
          <w:rFonts w:ascii="Arial" w:eastAsia="Times New Roman" w:hAnsi="Arial" w:cs="Arial"/>
          <w:color w:val="000000"/>
          <w:sz w:val="29"/>
          <w:szCs w:val="29"/>
        </w:rPr>
        <w:br/>
      </w:r>
      <w:r w:rsidRPr="002A4944">
        <w:rPr>
          <w:rFonts w:ascii="Arial" w:eastAsia="Times New Roman" w:hAnsi="Arial" w:cs="Arial"/>
          <w:color w:val="000000"/>
          <w:sz w:val="29"/>
          <w:szCs w:val="29"/>
        </w:rPr>
        <w:br/>
        <w:t>Статья 5. Принципы проведения контрольных мероприятий</w:t>
      </w:r>
      <w:r w:rsidRPr="002A4944">
        <w:rPr>
          <w:rFonts w:ascii="Arial" w:eastAsia="Times New Roman" w:hAnsi="Arial" w:cs="Arial"/>
          <w:color w:val="000000"/>
          <w:sz w:val="29"/>
          <w:szCs w:val="29"/>
        </w:rPr>
        <w:br/>
      </w:r>
      <w:r w:rsidRPr="002A4944">
        <w:rPr>
          <w:rFonts w:ascii="Arial" w:eastAsia="Times New Roman" w:hAnsi="Arial" w:cs="Arial"/>
          <w:color w:val="000000"/>
          <w:sz w:val="29"/>
          <w:szCs w:val="29"/>
        </w:rPr>
        <w:br/>
        <w:t>1.  Законность.</w:t>
      </w:r>
      <w:r w:rsidRPr="002A4944">
        <w:rPr>
          <w:rFonts w:ascii="Arial" w:eastAsia="Times New Roman" w:hAnsi="Arial" w:cs="Arial"/>
          <w:color w:val="000000"/>
          <w:sz w:val="29"/>
          <w:szCs w:val="29"/>
        </w:rPr>
        <w:br/>
      </w:r>
      <w:r w:rsidRPr="002A4944">
        <w:rPr>
          <w:rFonts w:ascii="Arial" w:eastAsia="Times New Roman" w:hAnsi="Arial" w:cs="Arial"/>
          <w:color w:val="000000"/>
          <w:sz w:val="29"/>
          <w:szCs w:val="29"/>
        </w:rPr>
        <w:lastRenderedPageBreak/>
        <w:t>2.  Коллегиальность.</w:t>
      </w:r>
      <w:r w:rsidRPr="002A4944">
        <w:rPr>
          <w:rFonts w:ascii="Arial" w:eastAsia="Times New Roman" w:hAnsi="Arial" w:cs="Arial"/>
          <w:color w:val="000000"/>
          <w:sz w:val="29"/>
          <w:szCs w:val="29"/>
        </w:rPr>
        <w:br/>
        <w:t>3. Уважение прав, свобод и законных интересов граждан и лиц, в отношении которых осуществляются контрольные мероприятия.</w:t>
      </w:r>
      <w:r w:rsidRPr="002A4944">
        <w:rPr>
          <w:rFonts w:ascii="Arial" w:eastAsia="Times New Roman" w:hAnsi="Arial" w:cs="Arial"/>
          <w:color w:val="000000"/>
          <w:sz w:val="29"/>
          <w:szCs w:val="29"/>
        </w:rPr>
        <w:br/>
      </w:r>
      <w:r w:rsidRPr="002A4944">
        <w:rPr>
          <w:rFonts w:ascii="Arial" w:eastAsia="Times New Roman" w:hAnsi="Arial" w:cs="Arial"/>
          <w:color w:val="000000"/>
          <w:sz w:val="29"/>
          <w:szCs w:val="29"/>
        </w:rPr>
        <w:br/>
        <w:t>Статья 6. Полномочия представительного органа при проведении контрольных мероприятий</w:t>
      </w:r>
      <w:r w:rsidRPr="002A4944">
        <w:rPr>
          <w:rFonts w:ascii="Arial" w:eastAsia="Times New Roman" w:hAnsi="Arial" w:cs="Arial"/>
          <w:color w:val="000000"/>
          <w:sz w:val="29"/>
          <w:szCs w:val="29"/>
        </w:rPr>
        <w:br/>
      </w:r>
      <w:r w:rsidRPr="002A4944">
        <w:rPr>
          <w:rFonts w:ascii="Arial" w:eastAsia="Times New Roman" w:hAnsi="Arial" w:cs="Arial"/>
          <w:color w:val="000000"/>
          <w:sz w:val="29"/>
          <w:szCs w:val="29"/>
        </w:rPr>
        <w:br/>
        <w:t>1.  Самостоятельное осуществление контрольных мероприятий.</w:t>
      </w:r>
      <w:r w:rsidRPr="002A4944">
        <w:rPr>
          <w:rFonts w:ascii="Arial" w:eastAsia="Times New Roman" w:hAnsi="Arial" w:cs="Arial"/>
          <w:color w:val="000000"/>
          <w:sz w:val="29"/>
          <w:szCs w:val="29"/>
        </w:rPr>
        <w:br/>
        <w:t>2. Поручение проведения контрольных мероприятий постоянным комиссиям представительного органа.</w:t>
      </w:r>
      <w:r w:rsidRPr="002A4944">
        <w:rPr>
          <w:rFonts w:ascii="Arial" w:eastAsia="Times New Roman" w:hAnsi="Arial" w:cs="Arial"/>
          <w:color w:val="000000"/>
          <w:sz w:val="29"/>
          <w:szCs w:val="29"/>
        </w:rPr>
        <w:br/>
        <w:t>3.  Создание рабочих групп из депутатов и специалистов, участие которых необходимо при осуществлении контрольных мероприятий.</w:t>
      </w:r>
      <w:r w:rsidRPr="002A4944">
        <w:rPr>
          <w:rFonts w:ascii="Arial" w:eastAsia="Times New Roman" w:hAnsi="Arial" w:cs="Arial"/>
          <w:color w:val="000000"/>
          <w:sz w:val="29"/>
          <w:szCs w:val="29"/>
        </w:rPr>
        <w:br/>
        <w:t>4.  Привлечение на договорной основе специалистов для осуществления контрольных мероприятий.</w:t>
      </w:r>
      <w:r w:rsidRPr="002A4944">
        <w:rPr>
          <w:rFonts w:ascii="Arial" w:eastAsia="Times New Roman" w:hAnsi="Arial" w:cs="Arial"/>
          <w:color w:val="000000"/>
          <w:sz w:val="29"/>
          <w:szCs w:val="29"/>
        </w:rPr>
        <w:br/>
        <w:t>5. Создание собственных органов и наделение их контрольными полномочиями.</w:t>
      </w:r>
      <w:r w:rsidRPr="002A4944">
        <w:rPr>
          <w:rFonts w:ascii="Arial" w:eastAsia="Times New Roman" w:hAnsi="Arial" w:cs="Arial"/>
          <w:color w:val="000000"/>
          <w:sz w:val="29"/>
          <w:szCs w:val="29"/>
        </w:rPr>
        <w:br/>
      </w:r>
      <w:r w:rsidRPr="002A4944">
        <w:rPr>
          <w:rFonts w:ascii="Arial" w:eastAsia="Times New Roman" w:hAnsi="Arial" w:cs="Arial"/>
          <w:color w:val="000000"/>
          <w:sz w:val="29"/>
          <w:szCs w:val="29"/>
        </w:rPr>
        <w:br/>
        <w:t>Статья 7. Виды контроля</w:t>
      </w:r>
      <w:r w:rsidRPr="002A4944">
        <w:rPr>
          <w:rFonts w:ascii="Arial" w:eastAsia="Times New Roman" w:hAnsi="Arial" w:cs="Arial"/>
          <w:color w:val="000000"/>
          <w:sz w:val="29"/>
          <w:szCs w:val="29"/>
        </w:rPr>
        <w:br/>
      </w:r>
      <w:r w:rsidRPr="002A4944">
        <w:rPr>
          <w:rFonts w:ascii="Arial" w:eastAsia="Times New Roman" w:hAnsi="Arial" w:cs="Arial"/>
          <w:color w:val="000000"/>
          <w:sz w:val="29"/>
          <w:szCs w:val="29"/>
        </w:rPr>
        <w:br/>
        <w:t>Текущий контроль - мероприятия, проводимые представительным органом в ходе исполнения главой (руководителем администрации) и должностными лицами муниципального образования решений представительного органа.  Последующий контроль - мероприятия, проводимые представительным органом после исполнения его решений.</w:t>
      </w:r>
      <w:r w:rsidRPr="002A4944">
        <w:rPr>
          <w:rFonts w:ascii="Arial" w:eastAsia="Times New Roman" w:hAnsi="Arial" w:cs="Arial"/>
          <w:color w:val="000000"/>
          <w:sz w:val="29"/>
          <w:szCs w:val="29"/>
        </w:rPr>
        <w:br/>
      </w:r>
      <w:r w:rsidRPr="002A4944">
        <w:rPr>
          <w:rFonts w:ascii="Arial" w:eastAsia="Times New Roman" w:hAnsi="Arial" w:cs="Arial"/>
          <w:color w:val="000000"/>
          <w:sz w:val="29"/>
          <w:szCs w:val="29"/>
        </w:rPr>
        <w:br/>
        <w:t>Статья 8. Формы осуществления контроля</w:t>
      </w:r>
      <w:r w:rsidRPr="002A4944">
        <w:rPr>
          <w:rFonts w:ascii="Arial" w:eastAsia="Times New Roman" w:hAnsi="Arial" w:cs="Arial"/>
          <w:color w:val="000000"/>
          <w:sz w:val="29"/>
          <w:szCs w:val="29"/>
        </w:rPr>
        <w:br/>
      </w:r>
      <w:r w:rsidRPr="002A4944">
        <w:rPr>
          <w:rFonts w:ascii="Arial" w:eastAsia="Times New Roman" w:hAnsi="Arial" w:cs="Arial"/>
          <w:color w:val="000000"/>
          <w:sz w:val="29"/>
          <w:szCs w:val="29"/>
        </w:rPr>
        <w:br/>
        <w:t>1.    Рассмотрение (заслушивание) отчетов, сообщений и информаций главы (руководителя администрации) муниципального образования, руководителей структурных подразделений, администрации, должностных лиц муниципального образования, руководителей муниципальных унитарных предприятий и муниципальных учреждений по различным вопросам осуществления местного самоуправления.</w:t>
      </w:r>
      <w:r w:rsidRPr="002A4944">
        <w:rPr>
          <w:rFonts w:ascii="Arial" w:eastAsia="Times New Roman" w:hAnsi="Arial" w:cs="Arial"/>
          <w:color w:val="000000"/>
          <w:sz w:val="29"/>
          <w:szCs w:val="29"/>
        </w:rPr>
        <w:br/>
        <w:t>2.    Направление депутатских запросов и обращений к главе (руководителю администрации), должностным лицам муниципального образования, руководителям структурных подразделений администрации, муниципальных унитарных предприятий и муниципальных учреждений.</w:t>
      </w:r>
      <w:r w:rsidRPr="002A4944">
        <w:rPr>
          <w:rFonts w:ascii="Arial" w:eastAsia="Times New Roman" w:hAnsi="Arial" w:cs="Arial"/>
          <w:color w:val="000000"/>
          <w:sz w:val="29"/>
          <w:szCs w:val="29"/>
        </w:rPr>
        <w:br/>
        <w:t>3.    Запрос необходимых документов и материалов по вопросам, готовящимся и рассматриваемым в представительном органе, его комиссиях и рабочих группах.</w:t>
      </w:r>
      <w:r w:rsidRPr="002A4944">
        <w:rPr>
          <w:rFonts w:ascii="Arial" w:eastAsia="Times New Roman" w:hAnsi="Arial" w:cs="Arial"/>
          <w:color w:val="000000"/>
          <w:sz w:val="29"/>
          <w:szCs w:val="29"/>
        </w:rPr>
        <w:br/>
      </w:r>
      <w:r w:rsidRPr="002A4944">
        <w:rPr>
          <w:rFonts w:ascii="Arial" w:eastAsia="Times New Roman" w:hAnsi="Arial" w:cs="Arial"/>
          <w:color w:val="000000"/>
          <w:sz w:val="29"/>
          <w:szCs w:val="29"/>
        </w:rPr>
        <w:lastRenderedPageBreak/>
        <w:t>Статья 9. Отчеты</w:t>
      </w:r>
      <w:r w:rsidRPr="002A4944">
        <w:rPr>
          <w:rFonts w:ascii="Arial" w:eastAsia="Times New Roman" w:hAnsi="Arial" w:cs="Arial"/>
          <w:color w:val="000000"/>
          <w:sz w:val="29"/>
          <w:szCs w:val="29"/>
        </w:rPr>
        <w:br/>
      </w:r>
      <w:r w:rsidRPr="002A4944">
        <w:rPr>
          <w:rFonts w:ascii="Arial" w:eastAsia="Times New Roman" w:hAnsi="Arial" w:cs="Arial"/>
          <w:color w:val="000000"/>
          <w:sz w:val="29"/>
          <w:szCs w:val="29"/>
        </w:rPr>
        <w:br/>
        <w:t>1.    Отчеты - форма контроля, проводимая в соответствии с настоящим положением и иными решениями представительного органа, которая заключается в получении депутатами на заседаниях представительного органа необходимой им информации о деятельности главы (руководителя администрации), администрации, должностных лиц муниципального образования по решению вопросов местного значения.</w:t>
      </w:r>
      <w:r w:rsidRPr="002A4944">
        <w:rPr>
          <w:rFonts w:ascii="Arial" w:eastAsia="Times New Roman" w:hAnsi="Arial" w:cs="Arial"/>
          <w:color w:val="000000"/>
          <w:sz w:val="29"/>
          <w:szCs w:val="29"/>
        </w:rPr>
        <w:br/>
        <w:t>2.    Отчеты представляются в представительный орган в виде проектов решений представительного органа. Порядок формирования проекта решения представительного органа устанавливается решением представительного органа, включающим в себя нормы, устанавливающие порядок формирования проекта решения представительного органа для внесения его на рассмотрение.</w:t>
      </w:r>
      <w:r w:rsidRPr="002A4944">
        <w:rPr>
          <w:rFonts w:ascii="Arial" w:eastAsia="Times New Roman" w:hAnsi="Arial" w:cs="Arial"/>
          <w:color w:val="000000"/>
          <w:sz w:val="29"/>
          <w:szCs w:val="29"/>
        </w:rPr>
        <w:br/>
        <w:t>3.    Отчет может быть:</w:t>
      </w:r>
      <w:r w:rsidRPr="002A4944">
        <w:rPr>
          <w:rFonts w:ascii="Arial" w:eastAsia="Times New Roman" w:hAnsi="Arial" w:cs="Arial"/>
          <w:color w:val="000000"/>
          <w:sz w:val="29"/>
          <w:szCs w:val="29"/>
        </w:rPr>
        <w:br/>
        <w:t>-    плановым, сроки и периодичность составления и представления в представительный орган которого определяются действующим законодательством и решениями представительного органа;</w:t>
      </w:r>
      <w:r w:rsidRPr="002A4944">
        <w:rPr>
          <w:rFonts w:ascii="Arial" w:eastAsia="Times New Roman" w:hAnsi="Arial" w:cs="Arial"/>
          <w:color w:val="000000"/>
          <w:sz w:val="29"/>
          <w:szCs w:val="29"/>
        </w:rPr>
        <w:br/>
        <w:t>-    внеочередным, сроки и периодичность таких отчетов установлены действующим законодательством либо решением представительного органа, но по решению представительного органа периодичность и сроки предоставления отчета изменены;</w:t>
      </w:r>
      <w:r w:rsidRPr="002A4944">
        <w:rPr>
          <w:rFonts w:ascii="Arial" w:eastAsia="Times New Roman" w:hAnsi="Arial" w:cs="Arial"/>
          <w:color w:val="000000"/>
          <w:sz w:val="29"/>
          <w:szCs w:val="29"/>
        </w:rPr>
        <w:br/>
        <w:t>-    разовым, сроки и периодичность таких отчетов не установлены ни действующим законодательством, ни решениями представительного органа, однако по решению представительного органа отчет по данному направлению деятельности необходим. Срок представления такого отчета устанавливается представительным органом.</w:t>
      </w:r>
      <w:r w:rsidRPr="002A4944">
        <w:rPr>
          <w:rFonts w:ascii="Arial" w:eastAsia="Times New Roman" w:hAnsi="Arial" w:cs="Arial"/>
          <w:color w:val="000000"/>
          <w:sz w:val="29"/>
          <w:szCs w:val="29"/>
        </w:rPr>
        <w:br/>
        <w:t>4.    Внеочередной или разовый отчеты представляются только по решению представительного органа, оформленному в виде депутатского запроса с обязательным указанием формы отчета (если такая форма не предусмотрена действующим законодательством или иным решением представительного органа).</w:t>
      </w:r>
      <w:r w:rsidRPr="002A4944">
        <w:rPr>
          <w:rFonts w:ascii="Arial" w:eastAsia="Times New Roman" w:hAnsi="Arial" w:cs="Arial"/>
          <w:color w:val="000000"/>
          <w:sz w:val="29"/>
          <w:szCs w:val="29"/>
        </w:rPr>
        <w:br/>
        <w:t>5.    Предложение о представлении внеочередного или разового отчета может быть внесено на рассмотрение представительного органа постоянной комиссией представительного органа или группой депутатов в количестве не менее 7, от установленного числа депутатов.</w:t>
      </w:r>
      <w:r w:rsidRPr="002A4944">
        <w:rPr>
          <w:rFonts w:ascii="Arial" w:eastAsia="Times New Roman" w:hAnsi="Arial" w:cs="Arial"/>
          <w:color w:val="000000"/>
          <w:sz w:val="29"/>
          <w:szCs w:val="29"/>
        </w:rPr>
        <w:br/>
        <w:t xml:space="preserve">6.    Отчет составляется в соответствии с формой, предусмотренной действующим законодательством или решением представительного </w:t>
      </w:r>
      <w:r w:rsidRPr="002A4944">
        <w:rPr>
          <w:rFonts w:ascii="Arial" w:eastAsia="Times New Roman" w:hAnsi="Arial" w:cs="Arial"/>
          <w:color w:val="000000"/>
          <w:sz w:val="29"/>
          <w:szCs w:val="29"/>
        </w:rPr>
        <w:lastRenderedPageBreak/>
        <w:t>органа. В случае если форма отчета не утверждена решением представительного органа, то отчет представляется в произвольной форме.</w:t>
      </w:r>
      <w:r w:rsidRPr="002A4944">
        <w:rPr>
          <w:rFonts w:ascii="Arial" w:eastAsia="Times New Roman" w:hAnsi="Arial" w:cs="Arial"/>
          <w:color w:val="000000"/>
          <w:sz w:val="29"/>
          <w:szCs w:val="29"/>
        </w:rPr>
        <w:br/>
        <w:t>При рассмотрении отчета депутатами могут быть затребованы дополнительные сведения.</w:t>
      </w:r>
      <w:r w:rsidRPr="002A4944">
        <w:rPr>
          <w:rFonts w:ascii="Arial" w:eastAsia="Times New Roman" w:hAnsi="Arial" w:cs="Arial"/>
          <w:color w:val="000000"/>
          <w:sz w:val="29"/>
          <w:szCs w:val="29"/>
        </w:rPr>
        <w:br/>
        <w:t>7.    Отчет представляется в представительный орган в срок, предусмотренный действующим законодательством или указанный в решении представительного органа.</w:t>
      </w:r>
      <w:r w:rsidRPr="002A4944">
        <w:rPr>
          <w:rFonts w:ascii="Arial" w:eastAsia="Times New Roman" w:hAnsi="Arial" w:cs="Arial"/>
          <w:color w:val="000000"/>
          <w:sz w:val="29"/>
          <w:szCs w:val="29"/>
        </w:rPr>
        <w:br/>
        <w:t>8.    Отчет:</w:t>
      </w:r>
      <w:r w:rsidRPr="002A4944">
        <w:rPr>
          <w:rFonts w:ascii="Arial" w:eastAsia="Times New Roman" w:hAnsi="Arial" w:cs="Arial"/>
          <w:color w:val="000000"/>
          <w:sz w:val="29"/>
          <w:szCs w:val="29"/>
        </w:rPr>
        <w:br/>
        <w:t>1)    утверждается представительным органом, либо</w:t>
      </w:r>
      <w:r w:rsidRPr="002A4944">
        <w:rPr>
          <w:rFonts w:ascii="Arial" w:eastAsia="Times New Roman" w:hAnsi="Arial" w:cs="Arial"/>
          <w:color w:val="000000"/>
          <w:sz w:val="29"/>
          <w:szCs w:val="29"/>
        </w:rPr>
        <w:br/>
        <w:t>2)    после его рассмотрения представительным органом принимается решение о направлении отчета на доработку, либо</w:t>
      </w:r>
      <w:r w:rsidRPr="002A4944">
        <w:rPr>
          <w:rFonts w:ascii="Arial" w:eastAsia="Times New Roman" w:hAnsi="Arial" w:cs="Arial"/>
          <w:color w:val="000000"/>
          <w:sz w:val="29"/>
          <w:szCs w:val="29"/>
        </w:rPr>
        <w:br/>
        <w:t>3)    по результатам представленного отчета представительным органом принимается решение о признании деятельности соответствующего должностного лица или органа местного самоуправления неудовлетворительной.</w:t>
      </w:r>
      <w:r w:rsidRPr="002A4944">
        <w:rPr>
          <w:rFonts w:ascii="Arial" w:eastAsia="Times New Roman" w:hAnsi="Arial" w:cs="Arial"/>
          <w:color w:val="000000"/>
          <w:sz w:val="29"/>
          <w:szCs w:val="29"/>
        </w:rPr>
        <w:br/>
        <w:t>9.    В решении представительного органа муниципального образования указываются причины, по которым деятельность главы (руководителя администрации), соответствующего должностного лица признается неудовлетворительной. Основанием для направления отчета на доработку является представление неполных или недостоверных данных. В случае если в отчете содержатся сведения, которые, по мнению депутатов, свидетельствуют о нарушении действующего законодательства, о таких сведениях может быть сообщено в правоохранительные органы.</w:t>
      </w:r>
      <w:r w:rsidRPr="002A4944">
        <w:rPr>
          <w:rFonts w:ascii="Arial" w:eastAsia="Times New Roman" w:hAnsi="Arial" w:cs="Arial"/>
          <w:color w:val="000000"/>
          <w:sz w:val="29"/>
          <w:szCs w:val="29"/>
        </w:rPr>
        <w:br/>
        <w:t>10.    Отчет об исполнении бюджета представляется и рассматривается в соответствии с действующим законодательством и муниципальными правовыми актами, устанавливающими порядок рассмотрения отчета об исполнении бюджета муниципального образования.</w:t>
      </w:r>
      <w:r w:rsidRPr="002A4944">
        <w:rPr>
          <w:rFonts w:ascii="Arial" w:eastAsia="Times New Roman" w:hAnsi="Arial" w:cs="Arial"/>
          <w:color w:val="000000"/>
          <w:sz w:val="29"/>
          <w:szCs w:val="29"/>
        </w:rPr>
        <w:br/>
      </w:r>
      <w:r w:rsidRPr="002A4944">
        <w:rPr>
          <w:rFonts w:ascii="Arial" w:eastAsia="Times New Roman" w:hAnsi="Arial" w:cs="Arial"/>
          <w:color w:val="000000"/>
          <w:sz w:val="29"/>
          <w:szCs w:val="29"/>
        </w:rPr>
        <w:br/>
        <w:t>Статья 10. Информация и сообщения</w:t>
      </w:r>
      <w:r w:rsidRPr="002A4944">
        <w:rPr>
          <w:rFonts w:ascii="Arial" w:eastAsia="Times New Roman" w:hAnsi="Arial" w:cs="Arial"/>
          <w:color w:val="000000"/>
          <w:sz w:val="29"/>
          <w:szCs w:val="29"/>
        </w:rPr>
        <w:br/>
      </w:r>
      <w:r w:rsidRPr="002A4944">
        <w:rPr>
          <w:rFonts w:ascii="Arial" w:eastAsia="Times New Roman" w:hAnsi="Arial" w:cs="Arial"/>
          <w:color w:val="000000"/>
          <w:sz w:val="29"/>
          <w:szCs w:val="29"/>
        </w:rPr>
        <w:br/>
        <w:t>1.    Информация и сообщения - сведения об исполнении вопросов местного значения и переданных государственных полномочий на территории муниципального образования, не содержащие сведения о деятельности органов местного самоуправления по решению вопросов местного значения.</w:t>
      </w:r>
      <w:r w:rsidRPr="002A4944">
        <w:rPr>
          <w:rFonts w:ascii="Arial" w:eastAsia="Times New Roman" w:hAnsi="Arial" w:cs="Arial"/>
          <w:color w:val="000000"/>
          <w:sz w:val="29"/>
          <w:szCs w:val="29"/>
        </w:rPr>
        <w:br/>
        <w:t>2.    Информация и сообщения представляются в представительный орган в порядке, установленном п.п. 4, 5 ст. 9 настоящего положения (за исключением требований к виду представляемой информации).</w:t>
      </w:r>
      <w:r w:rsidRPr="002A4944">
        <w:rPr>
          <w:rFonts w:ascii="Arial" w:eastAsia="Times New Roman" w:hAnsi="Arial" w:cs="Arial"/>
          <w:color w:val="000000"/>
          <w:sz w:val="29"/>
          <w:szCs w:val="29"/>
        </w:rPr>
        <w:br/>
      </w:r>
      <w:r w:rsidRPr="002A4944">
        <w:rPr>
          <w:rFonts w:ascii="Arial" w:eastAsia="Times New Roman" w:hAnsi="Arial" w:cs="Arial"/>
          <w:color w:val="000000"/>
          <w:sz w:val="29"/>
          <w:szCs w:val="29"/>
        </w:rPr>
        <w:lastRenderedPageBreak/>
        <w:t>3.    Информация и сообщения представляются в представительный орган в виде писем, подписанных лицом, к которому был направлен депутатский запрос, с приложением сведений, о представлении которых содержится указание в депутатском запросе.</w:t>
      </w:r>
      <w:r w:rsidRPr="002A4944">
        <w:rPr>
          <w:rFonts w:ascii="Arial" w:eastAsia="Times New Roman" w:hAnsi="Arial" w:cs="Arial"/>
          <w:color w:val="000000"/>
          <w:sz w:val="29"/>
          <w:szCs w:val="29"/>
        </w:rPr>
        <w:br/>
        <w:t>4.    Информация и сообщения могут обсуждаться на заседании рабочих групп и комиссий представительного органа, а также на заседаниях представительного органа.</w:t>
      </w:r>
      <w:r w:rsidRPr="002A4944">
        <w:rPr>
          <w:rFonts w:ascii="Arial" w:eastAsia="Times New Roman" w:hAnsi="Arial" w:cs="Arial"/>
          <w:color w:val="000000"/>
          <w:sz w:val="29"/>
          <w:szCs w:val="29"/>
        </w:rPr>
        <w:br/>
        <w:t>5.    По итогам рассмотрения информации и сообщений рабочей группой или комиссией представительного органа может быть принято решение о даче рекомендаций представительному органу принять информацию и сообщение к сведению либо о даче каких-либо иных рекомендаций. Также решением комиссии или рабочей группы могут быть утверждены заключения о содержащихся в информации и сообщениях сведениях.</w:t>
      </w:r>
      <w:r w:rsidRPr="002A4944">
        <w:rPr>
          <w:rFonts w:ascii="Arial" w:eastAsia="Times New Roman" w:hAnsi="Arial" w:cs="Arial"/>
          <w:color w:val="000000"/>
          <w:sz w:val="29"/>
          <w:szCs w:val="29"/>
        </w:rPr>
        <w:br/>
        <w:t>6.    Информация и сообщения по итогам их рассмотрения принимаются представительным органом к сведению.</w:t>
      </w:r>
      <w:r w:rsidRPr="002A4944">
        <w:rPr>
          <w:rFonts w:ascii="Arial" w:eastAsia="Times New Roman" w:hAnsi="Arial" w:cs="Arial"/>
          <w:color w:val="000000"/>
          <w:sz w:val="29"/>
          <w:szCs w:val="29"/>
        </w:rPr>
        <w:br/>
        <w:t>7. В случае если в информации или сообщениях содержатся противоречивые сведения или имеются признаки недостоверности представленной информации и (или) сообщений, председателем представительного органа, решением рабочей группы или комиссии представительного органа, а также решением представительного органа информация или сведения отправляются лицу их представившему для устранения выявленных недостатков.</w:t>
      </w:r>
      <w:r w:rsidRPr="002A4944">
        <w:rPr>
          <w:rFonts w:ascii="Arial" w:eastAsia="Times New Roman" w:hAnsi="Arial" w:cs="Arial"/>
          <w:color w:val="000000"/>
          <w:sz w:val="29"/>
          <w:szCs w:val="29"/>
        </w:rPr>
        <w:br/>
      </w:r>
      <w:r w:rsidRPr="002A4944">
        <w:rPr>
          <w:rFonts w:ascii="Arial" w:eastAsia="Times New Roman" w:hAnsi="Arial" w:cs="Arial"/>
          <w:color w:val="000000"/>
          <w:sz w:val="29"/>
          <w:szCs w:val="29"/>
        </w:rPr>
        <w:br/>
        <w:t>Статья 11. Депутатский запрос, обращение и вопрос</w:t>
      </w:r>
      <w:r w:rsidRPr="002A4944">
        <w:rPr>
          <w:rFonts w:ascii="Arial" w:eastAsia="Times New Roman" w:hAnsi="Arial" w:cs="Arial"/>
          <w:color w:val="000000"/>
          <w:sz w:val="29"/>
          <w:szCs w:val="29"/>
        </w:rPr>
        <w:br/>
      </w:r>
      <w:r w:rsidRPr="002A4944">
        <w:rPr>
          <w:rFonts w:ascii="Arial" w:eastAsia="Times New Roman" w:hAnsi="Arial" w:cs="Arial"/>
          <w:color w:val="000000"/>
          <w:sz w:val="29"/>
          <w:szCs w:val="29"/>
        </w:rPr>
        <w:br/>
        <w:t>1.    Депутатский запрос - это обращение депутата или группы депутатов к главе (руководителю администрации) муниципального образования, должностным лицам муниципального образования, а также руководителям предприятий, учреждений и организаций, находящихся на территории муниципального образования, по вопросам, входящим в компетенцию представительного органа с требованием представления информации и получения разъяснений по указанным в запросе вопросам, утвержденное решением представительного органа.</w:t>
      </w:r>
      <w:r w:rsidRPr="002A4944">
        <w:rPr>
          <w:rFonts w:ascii="Arial" w:eastAsia="Times New Roman" w:hAnsi="Arial" w:cs="Arial"/>
          <w:color w:val="000000"/>
          <w:sz w:val="29"/>
          <w:szCs w:val="29"/>
        </w:rPr>
        <w:br/>
        <w:t>2.    Целью запроса является получение разъяснений по существу обращения, или получение отчетов о деятельности органов и должностных лиц органов муниципального образования, или получение информации и сведений о событиях и процессах, происходящих в муниципальном образовании.</w:t>
      </w:r>
      <w:r w:rsidRPr="002A4944">
        <w:rPr>
          <w:rFonts w:ascii="Arial" w:eastAsia="Times New Roman" w:hAnsi="Arial" w:cs="Arial"/>
          <w:color w:val="000000"/>
          <w:sz w:val="29"/>
          <w:szCs w:val="29"/>
        </w:rPr>
        <w:br/>
        <w:t xml:space="preserve">3.    Орган или лицо, к которому обращен депутатский запрос, обязаны в течение 15 дней со дня его получения направить в представительный орган ответ по существу запроса. Ответ должен </w:t>
      </w:r>
      <w:r w:rsidRPr="002A4944">
        <w:rPr>
          <w:rFonts w:ascii="Arial" w:eastAsia="Times New Roman" w:hAnsi="Arial" w:cs="Arial"/>
          <w:color w:val="000000"/>
          <w:sz w:val="29"/>
          <w:szCs w:val="29"/>
        </w:rPr>
        <w:lastRenderedPageBreak/>
        <w:t>содержать все известные лицу или органу, которому направлен запрос, сведения по поводу содержащихся в депутатском запросе поручений, обращений и вопросов, за исключением сведений, представление которых ограничено законом. Депутатами представительного органа при утверждении решения о депутатском запросе может быть установлен иной срок для получения ответа на депутатский запрос.</w:t>
      </w:r>
      <w:r w:rsidRPr="002A4944">
        <w:rPr>
          <w:rFonts w:ascii="Arial" w:eastAsia="Times New Roman" w:hAnsi="Arial" w:cs="Arial"/>
          <w:color w:val="000000"/>
          <w:sz w:val="29"/>
          <w:szCs w:val="29"/>
        </w:rPr>
        <w:br/>
        <w:t>4.    Депутатский запрос оформляется решением представительного органа. Решение о депутатском запросе принимается большинством голосов от установленного числа депутатов и подписывается председателем представительного органа.</w:t>
      </w:r>
      <w:r w:rsidRPr="002A4944">
        <w:rPr>
          <w:rFonts w:ascii="Arial" w:eastAsia="Times New Roman" w:hAnsi="Arial" w:cs="Arial"/>
          <w:color w:val="000000"/>
          <w:sz w:val="29"/>
          <w:szCs w:val="29"/>
        </w:rPr>
        <w:br/>
        <w:t>5.    Обсуждение сведений, полученных в ответ на депутатский запрос, проводится на заседаниях рабочих групп, комиссий представительного органа, а также на очередных и внеочередных заседаниях представительного органа.</w:t>
      </w:r>
      <w:r w:rsidRPr="002A4944">
        <w:rPr>
          <w:rFonts w:ascii="Arial" w:eastAsia="Times New Roman" w:hAnsi="Arial" w:cs="Arial"/>
          <w:color w:val="000000"/>
          <w:sz w:val="29"/>
          <w:szCs w:val="29"/>
        </w:rPr>
        <w:br/>
        <w:t>6.    По результатам обсуждения ответа на депутатский запрос представительным органом выносится решение. Решение должно содержать ссылки на законы и (или) иные нормативные правовые акты, на которых представительный орган обосновывает свое мнение по существу сведений, содержащихся в ответе на депутатский запрос.</w:t>
      </w:r>
      <w:r w:rsidRPr="002A4944">
        <w:rPr>
          <w:rFonts w:ascii="Arial" w:eastAsia="Times New Roman" w:hAnsi="Arial" w:cs="Arial"/>
          <w:color w:val="000000"/>
          <w:sz w:val="29"/>
          <w:szCs w:val="29"/>
        </w:rPr>
        <w:br/>
        <w:t>7.    Решение представительного органа по существу ответа на депутатский запрос может содержать предложения по совершенствованию деятельности органов и должностных лиц муниципального образования.</w:t>
      </w:r>
      <w:r w:rsidRPr="002A4944">
        <w:rPr>
          <w:rFonts w:ascii="Arial" w:eastAsia="Times New Roman" w:hAnsi="Arial" w:cs="Arial"/>
          <w:color w:val="000000"/>
          <w:sz w:val="29"/>
          <w:szCs w:val="29"/>
        </w:rPr>
        <w:br/>
        <w:t>8.    Обращение депутата (группы депутатов) - это его (их) обращение к главе муниципального образования, иным должностным лицам органов местного самоуправления муниципального образования, а также руководителям предприятий, учреждений и организаций, находящихся на территории муниципального образования, по вопросам, входящим в компетенцию представительного органа, с требованием представления информации и получения разъяснений по указанным в запросе вопросам.</w:t>
      </w:r>
      <w:r w:rsidRPr="002A4944">
        <w:rPr>
          <w:rFonts w:ascii="Arial" w:eastAsia="Times New Roman" w:hAnsi="Arial" w:cs="Arial"/>
          <w:color w:val="000000"/>
          <w:sz w:val="29"/>
          <w:szCs w:val="29"/>
        </w:rPr>
        <w:br/>
        <w:t>9.    Ответ на обращение депутата (группы депутатов) направляется лично депутату (группе депутатов). Лицо, дающее ответ, обязано в ответе указать все сведения (за исключением охраняемой законом тайны), о которых известно данному лицу в отношении обстоятельств, о которых депутат (группа депутатов! просит сообщить в обращении.</w:t>
      </w:r>
      <w:r w:rsidRPr="002A4944">
        <w:rPr>
          <w:rFonts w:ascii="Arial" w:eastAsia="Times New Roman" w:hAnsi="Arial" w:cs="Arial"/>
          <w:color w:val="000000"/>
          <w:sz w:val="29"/>
          <w:szCs w:val="29"/>
        </w:rPr>
        <w:br/>
        <w:t>10.    Обращение депутата (группы депутатов) оформляется на бланке представительного органа и содержит ту же информацию, что и депутатский запрос.</w:t>
      </w:r>
      <w:r w:rsidRPr="002A4944">
        <w:rPr>
          <w:rFonts w:ascii="Arial" w:eastAsia="Times New Roman" w:hAnsi="Arial" w:cs="Arial"/>
          <w:color w:val="000000"/>
          <w:sz w:val="29"/>
          <w:szCs w:val="29"/>
        </w:rPr>
        <w:br/>
      </w:r>
      <w:r w:rsidRPr="002A4944">
        <w:rPr>
          <w:rFonts w:ascii="Arial" w:eastAsia="Times New Roman" w:hAnsi="Arial" w:cs="Arial"/>
          <w:color w:val="000000"/>
          <w:sz w:val="29"/>
          <w:szCs w:val="29"/>
        </w:rPr>
        <w:lastRenderedPageBreak/>
        <w:t>11.    Обращение депутата (группы депутатов) передается председателю представительного органа.</w:t>
      </w:r>
      <w:r w:rsidRPr="002A4944">
        <w:rPr>
          <w:rFonts w:ascii="Arial" w:eastAsia="Times New Roman" w:hAnsi="Arial" w:cs="Arial"/>
          <w:color w:val="000000"/>
          <w:sz w:val="29"/>
          <w:szCs w:val="29"/>
        </w:rPr>
        <w:br/>
        <w:t>12.    Председатель представительного органа организует регистрацию обращения и направление его адресату в течение 1 дня. Ответ на обращение депутата (группы депутатов) должен быть представлен в представительный орган в течение 15 дней после вынесения решения об обращении депутата (группы депутатов) либо в иной срок, установленный в обращении депутата (группы депутатов).</w:t>
      </w:r>
      <w:r w:rsidRPr="002A4944">
        <w:rPr>
          <w:rFonts w:ascii="Arial" w:eastAsia="Times New Roman" w:hAnsi="Arial" w:cs="Arial"/>
          <w:color w:val="000000"/>
          <w:sz w:val="29"/>
          <w:szCs w:val="29"/>
        </w:rPr>
        <w:br/>
        <w:t>13. Ответ на обращение депутата (группы депутатов) может быть дан устно на заседании комиссии или рабочей группы. В случае если для ответа на обращение депутата (группы депутатов) требуется дополнительная информация, то такой ответ дается письменно и доводится до сведения членов комиссии и рабочей группы председателем комиссии или рабочей группы на очередном после получения ответа заседании.</w:t>
      </w:r>
      <w:r w:rsidRPr="002A4944">
        <w:rPr>
          <w:rFonts w:ascii="Arial" w:eastAsia="Times New Roman" w:hAnsi="Arial" w:cs="Arial"/>
          <w:color w:val="000000"/>
          <w:sz w:val="29"/>
          <w:szCs w:val="29"/>
        </w:rPr>
        <w:br/>
      </w:r>
      <w:r w:rsidRPr="002A4944">
        <w:rPr>
          <w:rFonts w:ascii="Arial" w:eastAsia="Times New Roman" w:hAnsi="Arial" w:cs="Arial"/>
          <w:color w:val="000000"/>
          <w:sz w:val="29"/>
          <w:szCs w:val="29"/>
        </w:rPr>
        <w:br/>
        <w:t>Статья 12. Осуществление контрольных полномочий специально созданными контрольными органами</w:t>
      </w:r>
      <w:r w:rsidRPr="002A4944">
        <w:rPr>
          <w:rFonts w:ascii="Arial" w:eastAsia="Times New Roman" w:hAnsi="Arial" w:cs="Arial"/>
          <w:color w:val="000000"/>
          <w:sz w:val="29"/>
          <w:szCs w:val="29"/>
        </w:rPr>
        <w:br/>
        <w:t>Представительным органом для осуществления своих контрольных полномочий могут создаваться специальные органы. Полномочия и порядок деятельности таких органов определяются положениями о таких органах.</w:t>
      </w:r>
      <w:r w:rsidRPr="002A4944">
        <w:rPr>
          <w:rFonts w:ascii="Arial" w:eastAsia="Times New Roman" w:hAnsi="Arial" w:cs="Arial"/>
          <w:color w:val="000000"/>
          <w:sz w:val="29"/>
          <w:szCs w:val="29"/>
        </w:rPr>
        <w:br/>
      </w:r>
      <w:r w:rsidRPr="002A4944">
        <w:rPr>
          <w:rFonts w:ascii="Arial" w:eastAsia="Times New Roman" w:hAnsi="Arial" w:cs="Arial"/>
          <w:color w:val="000000"/>
          <w:sz w:val="29"/>
          <w:szCs w:val="29"/>
        </w:rPr>
        <w:br/>
        <w:t>Статья 13. Использование результатов контрольных мероприятий</w:t>
      </w:r>
      <w:r w:rsidRPr="002A4944">
        <w:rPr>
          <w:rFonts w:ascii="Arial" w:eastAsia="Times New Roman" w:hAnsi="Arial" w:cs="Arial"/>
          <w:color w:val="000000"/>
          <w:sz w:val="29"/>
          <w:szCs w:val="29"/>
        </w:rPr>
        <w:br/>
        <w:t>1.    По результатам контрольных мероприятий представительным органом принимается решение, которое подписывается председателем представительного органа муниципального образования. Решение по результатам контрольных мероприятий принимается большинством голосов от установленного числа депутатов.</w:t>
      </w:r>
      <w:r w:rsidRPr="002A4944">
        <w:rPr>
          <w:rFonts w:ascii="Arial" w:eastAsia="Times New Roman" w:hAnsi="Arial" w:cs="Arial"/>
          <w:color w:val="000000"/>
          <w:sz w:val="29"/>
          <w:szCs w:val="29"/>
        </w:rPr>
        <w:br/>
        <w:t>При принятии решения по результатам контрольных мероприятий представительным органом может быть произведена оценка деятельности главы (руководителя администрации), администрации муниципального образования. Критерии оценки деятельности устанавливаются отдельным решением представительного органа, и они не могут быть установлены меньше, чем на срок отчетного периода.</w:t>
      </w:r>
      <w:r w:rsidRPr="002A4944">
        <w:rPr>
          <w:rFonts w:ascii="Arial" w:eastAsia="Times New Roman" w:hAnsi="Arial" w:cs="Arial"/>
          <w:color w:val="000000"/>
          <w:sz w:val="29"/>
          <w:szCs w:val="29"/>
        </w:rPr>
        <w:br/>
        <w:t>Решение об установлении критериев оценки деятельности главы [руководителя администрации), администрации муниципального образования и о внесении изменений в такие решения, вступают в силу со дня, с которого начинается новый отчетный период.</w:t>
      </w:r>
      <w:r w:rsidRPr="002A4944">
        <w:rPr>
          <w:rFonts w:ascii="Arial" w:eastAsia="Times New Roman" w:hAnsi="Arial" w:cs="Arial"/>
          <w:color w:val="000000"/>
          <w:sz w:val="29"/>
          <w:szCs w:val="29"/>
        </w:rPr>
        <w:br/>
        <w:t xml:space="preserve">2.    Оценка деятельности главы (руководителя администрации), </w:t>
      </w:r>
      <w:r w:rsidRPr="002A4944">
        <w:rPr>
          <w:rFonts w:ascii="Arial" w:eastAsia="Times New Roman" w:hAnsi="Arial" w:cs="Arial"/>
          <w:color w:val="000000"/>
          <w:sz w:val="29"/>
          <w:szCs w:val="29"/>
        </w:rPr>
        <w:lastRenderedPageBreak/>
        <w:t>администрации муниципального образования может быть:</w:t>
      </w:r>
      <w:r w:rsidRPr="002A4944">
        <w:rPr>
          <w:rFonts w:ascii="Arial" w:eastAsia="Times New Roman" w:hAnsi="Arial" w:cs="Arial"/>
          <w:color w:val="000000"/>
          <w:sz w:val="29"/>
          <w:szCs w:val="29"/>
        </w:rPr>
        <w:br/>
        <w:t>«Удовлетворительное исполнение органом местного самоуправления своих полномочий»; «Неудовлетворительное исполнение органом местного самоуправления своих полномочий».</w:t>
      </w:r>
      <w:r w:rsidRPr="002A4944">
        <w:rPr>
          <w:rFonts w:ascii="Arial" w:eastAsia="Times New Roman" w:hAnsi="Arial" w:cs="Arial"/>
          <w:color w:val="000000"/>
          <w:sz w:val="29"/>
          <w:szCs w:val="29"/>
        </w:rPr>
        <w:br/>
        <w:t>3.    В случае если представительный орган в целом удовлетворен деятельностью главы (руководителя администрации), администрации муниципального образования по решению вопросов местного значения и переданных полномочий, но имеются недостатки, подлежащие исправлению, то представительным органом может быть вынесено «предупреждение о ненадлежащем исполнении органом местного самоуправления своих полномочий».</w:t>
      </w:r>
      <w:r w:rsidRPr="002A4944">
        <w:rPr>
          <w:rFonts w:ascii="Arial" w:eastAsia="Times New Roman" w:hAnsi="Arial" w:cs="Arial"/>
          <w:color w:val="000000"/>
          <w:sz w:val="29"/>
          <w:szCs w:val="29"/>
        </w:rPr>
        <w:br/>
        <w:t>4.    При обнаружении представительным органом фактов нарушения действующего законодательства или недостатков правового регулирования правоотношений в области местного самоуправления представительный орган вправе:</w:t>
      </w:r>
      <w:r w:rsidRPr="002A4944">
        <w:rPr>
          <w:rFonts w:ascii="Arial" w:eastAsia="Times New Roman" w:hAnsi="Arial" w:cs="Arial"/>
          <w:color w:val="000000"/>
          <w:sz w:val="29"/>
          <w:szCs w:val="29"/>
        </w:rPr>
        <w:br/>
        <w:t>1)    принять решение о передаче материалов проверки в правоохранительные органы для правовой оценки;</w:t>
      </w:r>
      <w:r w:rsidRPr="002A4944">
        <w:rPr>
          <w:rFonts w:ascii="Arial" w:eastAsia="Times New Roman" w:hAnsi="Arial" w:cs="Arial"/>
          <w:color w:val="000000"/>
          <w:sz w:val="29"/>
          <w:szCs w:val="29"/>
        </w:rPr>
        <w:br/>
        <w:t>2)    опубликовать данные проверки в средствах массовой информации;</w:t>
      </w:r>
      <w:r w:rsidRPr="002A4944">
        <w:rPr>
          <w:rFonts w:ascii="Arial" w:eastAsia="Times New Roman" w:hAnsi="Arial" w:cs="Arial"/>
          <w:color w:val="000000"/>
          <w:sz w:val="29"/>
          <w:szCs w:val="29"/>
        </w:rPr>
        <w:br/>
        <w:t>3)    потребовать устранения фактов нарушения действующего законодательства;</w:t>
      </w:r>
      <w:r w:rsidRPr="002A4944">
        <w:rPr>
          <w:rFonts w:ascii="Arial" w:eastAsia="Times New Roman" w:hAnsi="Arial" w:cs="Arial"/>
          <w:color w:val="000000"/>
          <w:sz w:val="29"/>
          <w:szCs w:val="29"/>
        </w:rPr>
        <w:br/>
        <w:t>4)    поручить органам местного самоуправления принять меры с целью недопущения нарушения действующего законодательства;</w:t>
      </w:r>
      <w:r w:rsidRPr="002A4944">
        <w:rPr>
          <w:rFonts w:ascii="Arial" w:eastAsia="Times New Roman" w:hAnsi="Arial" w:cs="Arial"/>
          <w:color w:val="000000"/>
          <w:sz w:val="29"/>
          <w:szCs w:val="29"/>
        </w:rPr>
        <w:br/>
        <w:t>5)    разработать и внести на рассмотрение главы (руководителя администрации) муниципального образования проект муниципального правового акта;</w:t>
      </w:r>
      <w:r w:rsidRPr="002A4944">
        <w:rPr>
          <w:rFonts w:ascii="Arial" w:eastAsia="Times New Roman" w:hAnsi="Arial" w:cs="Arial"/>
          <w:color w:val="000000"/>
          <w:sz w:val="29"/>
          <w:szCs w:val="29"/>
        </w:rPr>
        <w:br/>
        <w:t>6)    внести главе (руководителю администрации) муниципального образования предложения об устранении недостатков правового регулирования;</w:t>
      </w:r>
      <w:r w:rsidRPr="002A4944">
        <w:rPr>
          <w:rFonts w:ascii="Arial" w:eastAsia="Times New Roman" w:hAnsi="Arial" w:cs="Arial"/>
          <w:color w:val="000000"/>
          <w:sz w:val="29"/>
          <w:szCs w:val="29"/>
        </w:rPr>
        <w:br/>
        <w:t>7)    принять необходимое для устранения соответствующего нарушения или недостатка решение самостоятельно.</w:t>
      </w:r>
      <w:r w:rsidRPr="002A4944">
        <w:rPr>
          <w:rFonts w:ascii="Arial" w:eastAsia="Times New Roman" w:hAnsi="Arial" w:cs="Arial"/>
          <w:color w:val="000000"/>
          <w:sz w:val="29"/>
          <w:szCs w:val="29"/>
        </w:rPr>
        <w:br/>
      </w:r>
      <w:r w:rsidRPr="002A4944">
        <w:rPr>
          <w:rFonts w:ascii="Arial" w:eastAsia="Times New Roman" w:hAnsi="Arial" w:cs="Arial"/>
          <w:color w:val="000000"/>
          <w:sz w:val="29"/>
          <w:szCs w:val="29"/>
        </w:rPr>
        <w:br/>
        <w:t>Статья 14. Правотворческая инициатива</w:t>
      </w:r>
      <w:r w:rsidRPr="002A4944">
        <w:rPr>
          <w:rFonts w:ascii="Arial" w:eastAsia="Times New Roman" w:hAnsi="Arial" w:cs="Arial"/>
          <w:color w:val="000000"/>
          <w:sz w:val="29"/>
          <w:szCs w:val="29"/>
        </w:rPr>
        <w:br/>
        <w:t>1. Депутаты представительного органа могут вносить на рассмотрение главы (руководителя администрации) муниципального образования проекты муниципальных правовых актов, утверждение которых относится к компетенции главы (руководителя администрации) муниципального образования. Такие проекты направляются главе (руководителю администрации) муниципального образования по согласованию с председателем представительного органа.</w:t>
      </w:r>
      <w:r w:rsidRPr="002A4944">
        <w:rPr>
          <w:rFonts w:ascii="Arial" w:eastAsia="Times New Roman" w:hAnsi="Arial" w:cs="Arial"/>
          <w:color w:val="000000"/>
          <w:sz w:val="29"/>
          <w:szCs w:val="29"/>
        </w:rPr>
        <w:br/>
        <w:t xml:space="preserve">Глава (руководитель администрации) муниципального образования, рассмотрев проект муниципального правового акта, в течение </w:t>
      </w:r>
      <w:r w:rsidRPr="002A4944">
        <w:rPr>
          <w:rFonts w:ascii="Arial" w:eastAsia="Times New Roman" w:hAnsi="Arial" w:cs="Arial"/>
          <w:color w:val="000000"/>
          <w:sz w:val="29"/>
          <w:szCs w:val="29"/>
        </w:rPr>
        <w:lastRenderedPageBreak/>
        <w:t>месяца утверждает этот проект либо сообщает депутатам причины, по которым проект не был утвержден главой (руководителем администрации) муниципального образования. Решение главы (руководителя администрации) муниципального образования об утверждении проекта муниципального правового акта, внесенного депутатами в порядке правотворческой инициативы, доводится до сведения всех депутатов. </w:t>
      </w:r>
      <w:r w:rsidRPr="002A4944">
        <w:rPr>
          <w:rFonts w:ascii="Arial" w:eastAsia="Times New Roman" w:hAnsi="Arial" w:cs="Arial"/>
          <w:color w:val="000000"/>
          <w:sz w:val="29"/>
          <w:szCs w:val="29"/>
        </w:rPr>
        <w:br/>
        <w:t>2. Повторное внесение одного и того же проекта муниципального правового акта Подлежащего утверждению главой (руководителем администрации) муниципального образования) на рассмотрение главы руководителя администрации) муниципального образования в течение одного года не допускается.</w:t>
      </w:r>
      <w:r w:rsidRPr="002A4944">
        <w:rPr>
          <w:rFonts w:ascii="Arial" w:eastAsia="Times New Roman" w:hAnsi="Arial" w:cs="Arial"/>
          <w:color w:val="000000"/>
          <w:sz w:val="29"/>
          <w:szCs w:val="29"/>
        </w:rPr>
        <w:br/>
        <w:t>Муниципальный правовой акт, вносимый на рассмотрение главы (руководителя администрации; муниципального образования и не утвержденный им, может быть повторно внесен на его рассмотрение до истечения срока, указанного в абзаце первом настоящего пункта, если причины, по которым он не был утвержден, утратили актуальность.</w:t>
      </w:r>
      <w:r w:rsidRPr="002A4944">
        <w:rPr>
          <w:rFonts w:ascii="Arial" w:eastAsia="Times New Roman" w:hAnsi="Arial" w:cs="Arial"/>
          <w:color w:val="000000"/>
          <w:sz w:val="29"/>
          <w:szCs w:val="29"/>
        </w:rPr>
        <w:br/>
      </w:r>
      <w:r w:rsidRPr="002A4944">
        <w:rPr>
          <w:rFonts w:ascii="Arial" w:eastAsia="Times New Roman" w:hAnsi="Arial" w:cs="Arial"/>
          <w:color w:val="000000"/>
          <w:sz w:val="29"/>
          <w:szCs w:val="29"/>
        </w:rPr>
        <w:br/>
        <w:t>Статья 15. Контроль за осуществлением контрольных полномочий</w:t>
      </w:r>
      <w:r w:rsidRPr="002A4944">
        <w:rPr>
          <w:rFonts w:ascii="Arial" w:eastAsia="Times New Roman" w:hAnsi="Arial" w:cs="Arial"/>
          <w:color w:val="000000"/>
          <w:sz w:val="29"/>
          <w:szCs w:val="29"/>
        </w:rPr>
        <w:br/>
        <w:t>1.    Общий контроль за реализацией контрольных полномочий представительного органа осуществляет его председатель.</w:t>
      </w:r>
      <w:r w:rsidRPr="002A4944">
        <w:rPr>
          <w:rFonts w:ascii="Arial" w:eastAsia="Times New Roman" w:hAnsi="Arial" w:cs="Arial"/>
          <w:color w:val="000000"/>
          <w:sz w:val="29"/>
          <w:szCs w:val="29"/>
        </w:rPr>
        <w:br/>
        <w:t>2.    Текущий контроль за исполнением решений представительного органа, его постоянных и временных комиссий, протокольных решений </w:t>
      </w:r>
      <w:r w:rsidRPr="002A4944">
        <w:rPr>
          <w:rFonts w:ascii="Arial" w:eastAsia="Times New Roman" w:hAnsi="Arial" w:cs="Arial"/>
          <w:color w:val="000000"/>
          <w:sz w:val="29"/>
          <w:szCs w:val="29"/>
        </w:rPr>
        <w:br/>
      </w:r>
      <w:r w:rsidRPr="002A4944">
        <w:rPr>
          <w:rFonts w:ascii="Arial" w:eastAsia="Times New Roman" w:hAnsi="Arial" w:cs="Arial"/>
          <w:color w:val="000000"/>
          <w:sz w:val="29"/>
          <w:szCs w:val="29"/>
        </w:rPr>
        <w:br/>
        <w:t>осуществляют постоянные комиссии и аппарат представительного органа.</w:t>
      </w:r>
      <w:r w:rsidRPr="002A4944">
        <w:rPr>
          <w:rFonts w:ascii="Arial" w:eastAsia="Times New Roman" w:hAnsi="Arial" w:cs="Arial"/>
          <w:color w:val="000000"/>
          <w:sz w:val="29"/>
          <w:szCs w:val="29"/>
        </w:rPr>
        <w:br/>
        <w:t>3.    Работники аппарата, ответственные за контроль:</w:t>
      </w:r>
      <w:r w:rsidRPr="002A4944">
        <w:rPr>
          <w:rFonts w:ascii="Arial" w:eastAsia="Times New Roman" w:hAnsi="Arial" w:cs="Arial"/>
          <w:color w:val="000000"/>
          <w:sz w:val="29"/>
          <w:szCs w:val="29"/>
        </w:rPr>
        <w:br/>
        <w:t>-    ведут документацию контрольных дел;</w:t>
      </w:r>
      <w:r w:rsidRPr="002A4944">
        <w:rPr>
          <w:rFonts w:ascii="Arial" w:eastAsia="Times New Roman" w:hAnsi="Arial" w:cs="Arial"/>
          <w:color w:val="000000"/>
          <w:sz w:val="29"/>
          <w:szCs w:val="29"/>
        </w:rPr>
        <w:br/>
        <w:t>-    в установленные сроки готовят информацию о ходе выполнения контрольных решений и представляют ее председателю представительного органа.</w:t>
      </w:r>
      <w:r w:rsidRPr="002A4944">
        <w:rPr>
          <w:rFonts w:ascii="Arial" w:eastAsia="Times New Roman" w:hAnsi="Arial" w:cs="Arial"/>
          <w:color w:val="000000"/>
          <w:sz w:val="29"/>
          <w:szCs w:val="29"/>
        </w:rPr>
        <w:br/>
      </w:r>
      <w:r w:rsidRPr="002A4944">
        <w:rPr>
          <w:rFonts w:ascii="Arial" w:eastAsia="Times New Roman" w:hAnsi="Arial" w:cs="Arial"/>
          <w:color w:val="000000"/>
          <w:sz w:val="29"/>
          <w:szCs w:val="29"/>
        </w:rPr>
        <w:br/>
        <w:t>Статья 16. Ответственность по настоящему положению</w:t>
      </w:r>
      <w:r w:rsidRPr="002A4944">
        <w:rPr>
          <w:rFonts w:ascii="Arial" w:eastAsia="Times New Roman" w:hAnsi="Arial" w:cs="Arial"/>
          <w:color w:val="000000"/>
          <w:sz w:val="29"/>
          <w:szCs w:val="29"/>
        </w:rPr>
        <w:br/>
        <w:t>За неисполнение требований настоящего положения виновные лица несут ответственность в соответствии с действующим законодательством. </w:t>
      </w:r>
      <w:r w:rsidRPr="002A4944">
        <w:rPr>
          <w:rFonts w:ascii="Arial" w:eastAsia="Times New Roman" w:hAnsi="Arial" w:cs="Arial"/>
          <w:color w:val="000000"/>
          <w:sz w:val="29"/>
          <w:szCs w:val="29"/>
        </w:rPr>
        <w:br/>
      </w:r>
      <w:r w:rsidRPr="002A4944">
        <w:rPr>
          <w:rFonts w:ascii="Arial" w:eastAsia="Times New Roman" w:hAnsi="Arial" w:cs="Arial"/>
          <w:color w:val="000000"/>
          <w:sz w:val="29"/>
          <w:szCs w:val="29"/>
        </w:rPr>
        <w:br/>
      </w:r>
      <w:r w:rsidRPr="002A4944">
        <w:rPr>
          <w:rFonts w:ascii="Arial" w:eastAsia="Times New Roman" w:hAnsi="Arial" w:cs="Arial"/>
          <w:color w:val="000000"/>
          <w:sz w:val="29"/>
          <w:szCs w:val="29"/>
        </w:rPr>
        <w:br/>
      </w:r>
      <w:r w:rsidRPr="002A4944">
        <w:rPr>
          <w:rFonts w:ascii="Arial" w:eastAsia="Times New Roman" w:hAnsi="Arial" w:cs="Arial"/>
          <w:color w:val="000000"/>
          <w:sz w:val="29"/>
          <w:szCs w:val="29"/>
        </w:rPr>
        <w:br/>
      </w:r>
    </w:p>
    <w:p w:rsidR="009F7E56" w:rsidRDefault="009F7E56"/>
    <w:sectPr w:rsidR="009F7E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A4944"/>
    <w:rsid w:val="002A4944"/>
    <w:rsid w:val="009F7E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A49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A4944"/>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260724101">
      <w:bodyDiv w:val="1"/>
      <w:marLeft w:val="0"/>
      <w:marRight w:val="0"/>
      <w:marTop w:val="0"/>
      <w:marBottom w:val="0"/>
      <w:divBdr>
        <w:top w:val="none" w:sz="0" w:space="0" w:color="auto"/>
        <w:left w:val="none" w:sz="0" w:space="0" w:color="auto"/>
        <w:bottom w:val="none" w:sz="0" w:space="0" w:color="auto"/>
        <w:right w:val="none" w:sz="0" w:space="0" w:color="auto"/>
      </w:divBdr>
      <w:divsChild>
        <w:div w:id="1427337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3226</Words>
  <Characters>18393</Characters>
  <Application>Microsoft Office Word</Application>
  <DocSecurity>0</DocSecurity>
  <Lines>153</Lines>
  <Paragraphs>43</Paragraphs>
  <ScaleCrop>false</ScaleCrop>
  <Company>Reanimator Extreme Edition</Company>
  <LinksUpToDate>false</LinksUpToDate>
  <CharactersWithSpaces>21576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2018-10-11T10:04:00Z</dcterms:created>
  <dcterms:modified xsi:type="dcterms:W3CDTF">2018-10-11T10:04:00Z</dcterms:modified>
</cp:coreProperties>
</file>